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C2A" w:rsidRDefault="005B3C2A">
      <w:bookmarkStart w:id="0" w:name="_GoBack"/>
      <w:bookmarkEnd w:id="0"/>
    </w:p>
    <w:p w:rsidR="005B3C2A" w:rsidRDefault="005B3C2A" w:rsidP="00B97244">
      <w:pPr>
        <w:tabs>
          <w:tab w:val="left" w:pos="0"/>
        </w:tabs>
        <w:ind w:left="142"/>
      </w:pPr>
      <w:r>
        <w:rPr>
          <w:b/>
        </w:rPr>
        <w:t>Title:</w:t>
      </w:r>
      <w:r>
        <w:t xml:space="preserve"> </w:t>
      </w:r>
      <w:r w:rsidR="004B1758">
        <w:t xml:space="preserve">Introduction of </w:t>
      </w:r>
      <w:r w:rsidR="00FC720A">
        <w:t>MSG-3</w:t>
      </w:r>
      <w:r w:rsidR="00641715">
        <w:t xml:space="preserve"> </w:t>
      </w:r>
      <w:r w:rsidR="004B1758">
        <w:t xml:space="preserve">for </w:t>
      </w:r>
      <w:r w:rsidR="00641715">
        <w:t>Rotorcraft</w:t>
      </w:r>
    </w:p>
    <w:p w:rsidR="005B3C2A" w:rsidRDefault="005B3C2A" w:rsidP="00B97244">
      <w:pPr>
        <w:tabs>
          <w:tab w:val="left" w:pos="0"/>
        </w:tabs>
        <w:ind w:left="142"/>
      </w:pPr>
    </w:p>
    <w:p w:rsidR="005B3C2A" w:rsidRPr="00FC720A" w:rsidRDefault="005B3C2A" w:rsidP="00B97244">
      <w:pPr>
        <w:tabs>
          <w:tab w:val="left" w:pos="0"/>
        </w:tabs>
        <w:ind w:left="142"/>
      </w:pPr>
      <w:r>
        <w:rPr>
          <w:b/>
        </w:rPr>
        <w:t>Submitter:</w:t>
      </w:r>
      <w:r w:rsidR="00CF6D2B">
        <w:rPr>
          <w:b/>
        </w:rPr>
        <w:t xml:space="preserve"> </w:t>
      </w:r>
      <w:r w:rsidR="00641715" w:rsidRPr="00141EE5">
        <w:t>Rotorcraft MPIG</w:t>
      </w:r>
      <w:r w:rsidR="00641715">
        <w:rPr>
          <w:b/>
        </w:rPr>
        <w:t xml:space="preserve"> (</w:t>
      </w:r>
      <w:proofErr w:type="spellStart"/>
      <w:r w:rsidR="00FC720A" w:rsidRPr="00FC720A">
        <w:t>AgustaWestland</w:t>
      </w:r>
      <w:proofErr w:type="spellEnd"/>
      <w:r w:rsidR="00FC720A" w:rsidRPr="00FC720A">
        <w:t xml:space="preserve">, Bell Helicopter, </w:t>
      </w:r>
      <w:proofErr w:type="spellStart"/>
      <w:r w:rsidR="00FC720A" w:rsidRPr="00FC720A">
        <w:t>Eurocopter</w:t>
      </w:r>
      <w:proofErr w:type="spellEnd"/>
      <w:r w:rsidR="00FC720A" w:rsidRPr="00FC720A">
        <w:t>, Sikorsky Aircraft</w:t>
      </w:r>
      <w:r w:rsidR="00641715">
        <w:t>, AVIC Helicopter)</w:t>
      </w:r>
    </w:p>
    <w:p w:rsidR="005B3C2A" w:rsidRDefault="005B3C2A" w:rsidP="00B97244">
      <w:pPr>
        <w:tabs>
          <w:tab w:val="left" w:pos="0"/>
        </w:tabs>
        <w:ind w:left="142"/>
      </w:pPr>
    </w:p>
    <w:p w:rsidR="00B97244" w:rsidRDefault="005B3C2A" w:rsidP="00B97244">
      <w:pPr>
        <w:tabs>
          <w:tab w:val="left" w:pos="0"/>
        </w:tabs>
        <w:ind w:left="142"/>
        <w:rPr>
          <w:b/>
        </w:rPr>
      </w:pPr>
      <w:r>
        <w:rPr>
          <w:b/>
        </w:rPr>
        <w:t>Issue:</w:t>
      </w:r>
      <w:r w:rsidR="00B877D3">
        <w:rPr>
          <w:b/>
        </w:rPr>
        <w:t xml:space="preserve"> </w:t>
      </w:r>
    </w:p>
    <w:p w:rsidR="005B3C2A" w:rsidRDefault="00CC66D4" w:rsidP="00B97244">
      <w:pPr>
        <w:tabs>
          <w:tab w:val="left" w:pos="0"/>
        </w:tabs>
        <w:ind w:left="142"/>
        <w:rPr>
          <w:rFonts w:ascii="Arial" w:hAnsi="Arial" w:cs="Arial"/>
          <w:color w:val="000000"/>
        </w:rPr>
      </w:pPr>
      <w:r w:rsidRPr="00CC66D4">
        <w:t xml:space="preserve">The </w:t>
      </w:r>
      <w:r w:rsidR="00FC720A">
        <w:t>existing ATA MSG-3 document was originally intended for fixed wing aircraft.  The rotorcraft industry is now using the MSG-3 philosophy to develop their maintenance programmes</w:t>
      </w:r>
      <w:r w:rsidR="00CF6D2B" w:rsidRPr="00CC66D4">
        <w:rPr>
          <w:rFonts w:ascii="Arial" w:hAnsi="Arial" w:cs="Arial"/>
          <w:color w:val="000000"/>
        </w:rPr>
        <w:t>.</w:t>
      </w:r>
      <w:r w:rsidR="005B3C2A" w:rsidRPr="00430B76">
        <w:rPr>
          <w:rFonts w:ascii="Arial" w:hAnsi="Arial" w:cs="Arial"/>
          <w:color w:val="000000"/>
        </w:rPr>
        <w:tab/>
        <w:t xml:space="preserve"> </w:t>
      </w:r>
    </w:p>
    <w:p w:rsidR="00B97244" w:rsidRPr="00430B76" w:rsidRDefault="00B97244" w:rsidP="00B97244">
      <w:pPr>
        <w:tabs>
          <w:tab w:val="left" w:pos="0"/>
        </w:tabs>
        <w:ind w:left="142"/>
        <w:rPr>
          <w:rFonts w:ascii="Arial" w:hAnsi="Arial" w:cs="Arial"/>
          <w:color w:val="000000"/>
        </w:rPr>
      </w:pPr>
    </w:p>
    <w:p w:rsidR="00B97244" w:rsidRDefault="005B3C2A" w:rsidP="00B97244">
      <w:pPr>
        <w:tabs>
          <w:tab w:val="left" w:pos="0"/>
        </w:tabs>
        <w:ind w:left="142"/>
      </w:pPr>
      <w:r>
        <w:rPr>
          <w:b/>
        </w:rPr>
        <w:t>Problem:</w:t>
      </w:r>
      <w:r>
        <w:t xml:space="preserve"> </w:t>
      </w:r>
    </w:p>
    <w:p w:rsidR="002A3D8B" w:rsidRDefault="00FC720A" w:rsidP="00511449">
      <w:pPr>
        <w:tabs>
          <w:tab w:val="left" w:pos="0"/>
        </w:tabs>
        <w:ind w:left="142"/>
      </w:pPr>
      <w:r>
        <w:t xml:space="preserve">Portions of the original MSG-3 process do not readily </w:t>
      </w:r>
      <w:r w:rsidR="008B64D9">
        <w:t xml:space="preserve">match with rotorcraft design and maintenance practices e.g. different regulatory certification and design requirements, definitions (structural components, dynamic components, operating crew, etc.). </w:t>
      </w:r>
    </w:p>
    <w:p w:rsidR="002A3D8B" w:rsidRDefault="002A3D8B" w:rsidP="006042A3">
      <w:pPr>
        <w:ind w:left="993" w:hanging="993"/>
      </w:pPr>
    </w:p>
    <w:p w:rsidR="00501674" w:rsidRDefault="00501674" w:rsidP="00B97244">
      <w:pPr>
        <w:tabs>
          <w:tab w:val="left" w:pos="1985"/>
        </w:tabs>
        <w:ind w:left="142"/>
        <w:rPr>
          <w:b/>
        </w:rPr>
      </w:pPr>
      <w:r>
        <w:rPr>
          <w:b/>
        </w:rPr>
        <w:t>Recommendation (including Implementation):</w:t>
      </w:r>
    </w:p>
    <w:p w:rsidR="00B97244" w:rsidRDefault="004B1758" w:rsidP="004B1758">
      <w:pPr>
        <w:numPr>
          <w:ilvl w:val="0"/>
          <w:numId w:val="2"/>
        </w:numPr>
        <w:tabs>
          <w:tab w:val="left" w:pos="567"/>
        </w:tabs>
        <w:ind w:left="567" w:hanging="141"/>
      </w:pPr>
      <w:r>
        <w:t>It is hereby proposed the</w:t>
      </w:r>
      <w:r w:rsidR="008B64D9">
        <w:t xml:space="preserve"> Rotorcraft specific MSG-3 </w:t>
      </w:r>
      <w:r w:rsidR="003D46A3">
        <w:t>v</w:t>
      </w:r>
      <w:r w:rsidR="00641715">
        <w:t xml:space="preserve">olume to be added to the ATA MSG-3 </w:t>
      </w:r>
      <w:r w:rsidR="008B64D9">
        <w:t xml:space="preserve">document.  </w:t>
      </w:r>
      <w:r w:rsidR="00222167">
        <w:t>The</w:t>
      </w:r>
      <w:r w:rsidR="008B64D9">
        <w:t xml:space="preserve"> attached Draft document </w:t>
      </w:r>
      <w:r w:rsidR="003D46A3">
        <w:t>volume</w:t>
      </w:r>
      <w:r>
        <w:t>,</w:t>
      </w:r>
      <w:r w:rsidR="003D46A3">
        <w:t xml:space="preserve"> </w:t>
      </w:r>
      <w:r w:rsidR="008B64D9">
        <w:t>based on ATA MSG-3</w:t>
      </w:r>
      <w:r w:rsidR="00222167">
        <w:t xml:space="preserve"> revision 2011.1, is submitted to the IMRBPB for approval.</w:t>
      </w:r>
    </w:p>
    <w:p w:rsidR="004B1758" w:rsidRDefault="000060A9" w:rsidP="00421239">
      <w:pPr>
        <w:numPr>
          <w:ilvl w:val="0"/>
          <w:numId w:val="2"/>
        </w:numPr>
        <w:tabs>
          <w:tab w:val="left" w:pos="567"/>
        </w:tabs>
        <w:ind w:left="567" w:hanging="141"/>
      </w:pPr>
      <w:r>
        <w:t>This document is to be owned</w:t>
      </w:r>
      <w:r w:rsidR="00421239">
        <w:t>, managed and published</w:t>
      </w:r>
      <w:r>
        <w:t xml:space="preserve"> by A4A</w:t>
      </w:r>
      <w:r w:rsidR="00421239">
        <w:t xml:space="preserve">, and the Helicopter Association International (HAI) </w:t>
      </w:r>
      <w:r w:rsidR="00421239" w:rsidRPr="00421239">
        <w:rPr>
          <w:lang w:val="en-US"/>
        </w:rPr>
        <w:t>will administer R-MPIG activities</w:t>
      </w:r>
      <w:r w:rsidR="00421239">
        <w:rPr>
          <w:lang w:val="en-US"/>
        </w:rPr>
        <w:t xml:space="preserve">. </w:t>
      </w:r>
      <w:r>
        <w:t>The Rotorcraft MPIG will oversee the new document in close communication with the MPIG, and will submit it to the IMRBPB for its formal approval (initial document and revisions).</w:t>
      </w:r>
    </w:p>
    <w:p w:rsidR="00222167" w:rsidRDefault="00222167" w:rsidP="00B97244">
      <w:pPr>
        <w:tabs>
          <w:tab w:val="left" w:pos="1985"/>
        </w:tabs>
        <w:ind w:left="142"/>
      </w:pPr>
    </w:p>
    <w:p w:rsidR="00984FBF" w:rsidRDefault="00984FBF" w:rsidP="00B97244">
      <w:pPr>
        <w:tabs>
          <w:tab w:val="left" w:pos="1985"/>
        </w:tabs>
        <w:ind w:left="142"/>
      </w:pPr>
    </w:p>
    <w:p w:rsidR="00501674" w:rsidRPr="00B97244" w:rsidRDefault="00501674" w:rsidP="006706C0"/>
    <w:p w:rsidR="005B3C2A" w:rsidRDefault="005B3C2A" w:rsidP="00FF5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I</w:t>
      </w:r>
      <w:smartTag w:uri="urn:schemas-microsoft-com:office:smarttags" w:element="PersonName">
        <w:r>
          <w:rPr>
            <w:b/>
          </w:rPr>
          <w:t>MRB</w:t>
        </w:r>
      </w:smartTag>
      <w:r>
        <w:rPr>
          <w:b/>
        </w:rPr>
        <w:t>PB Position:</w:t>
      </w:r>
    </w:p>
    <w:p w:rsidR="006706C0" w:rsidRDefault="00501674" w:rsidP="00FF5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Date:</w:t>
      </w:r>
    </w:p>
    <w:p w:rsidR="00FF5607" w:rsidRDefault="00FF5607" w:rsidP="00FF5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Position:</w:t>
      </w:r>
    </w:p>
    <w:p w:rsidR="00FF5607" w:rsidRDefault="00FF5607" w:rsidP="00FF5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F5607" w:rsidRDefault="00FF5607" w:rsidP="00FF5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706C0" w:rsidRDefault="006706C0" w:rsidP="00FF5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6706C0" w:rsidRDefault="006706C0" w:rsidP="006706C0">
      <w:pPr>
        <w:rPr>
          <w:b/>
        </w:rPr>
      </w:pPr>
    </w:p>
    <w:p w:rsidR="006706C0" w:rsidRDefault="006706C0" w:rsidP="006706C0">
      <w:pPr>
        <w:rPr>
          <w:b/>
        </w:rPr>
      </w:pPr>
    </w:p>
    <w:p w:rsidR="006706C0" w:rsidRDefault="006706C0" w:rsidP="006706C0">
      <w:pPr>
        <w:rPr>
          <w:b/>
        </w:rPr>
      </w:pPr>
    </w:p>
    <w:p w:rsidR="006706C0" w:rsidRDefault="006706C0" w:rsidP="006706C0">
      <w:pPr>
        <w:rPr>
          <w:b/>
        </w:rPr>
      </w:pPr>
      <w:r>
        <w:rPr>
          <w:b/>
        </w:rPr>
        <w:t>Status of Issue Paper</w:t>
      </w:r>
      <w:r w:rsidR="00AE6FF3">
        <w:rPr>
          <w:b/>
        </w:rPr>
        <w:t xml:space="preserve"> (when closed state the closure date)</w:t>
      </w:r>
      <w:r>
        <w:rPr>
          <w:b/>
        </w:rPr>
        <w:t>:</w:t>
      </w:r>
    </w:p>
    <w:p w:rsidR="00AE6FF3" w:rsidRDefault="00AE6FF3" w:rsidP="006706C0">
      <w:pPr>
        <w:rPr>
          <w:b/>
        </w:rPr>
      </w:pPr>
    </w:p>
    <w:p w:rsidR="00AE6FF3" w:rsidRDefault="00AE6FF3" w:rsidP="006706C0">
      <w:pPr>
        <w:rPr>
          <w:b/>
        </w:rPr>
      </w:pPr>
    </w:p>
    <w:p w:rsidR="00AE6FF3" w:rsidRDefault="00AE6FF3" w:rsidP="006706C0">
      <w:pPr>
        <w:rPr>
          <w:b/>
        </w:rPr>
      </w:pPr>
    </w:p>
    <w:p w:rsidR="006706C0" w:rsidRDefault="006706C0" w:rsidP="006706C0">
      <w:pPr>
        <w:rPr>
          <w:b/>
        </w:rPr>
      </w:pPr>
    </w:p>
    <w:p w:rsidR="006706C0" w:rsidRDefault="006706C0" w:rsidP="006706C0">
      <w:pPr>
        <w:rPr>
          <w:b/>
        </w:rPr>
      </w:pPr>
      <w:r>
        <w:rPr>
          <w:b/>
        </w:rPr>
        <w:t xml:space="preserve">Recommendation </w:t>
      </w:r>
      <w:r w:rsidR="00500A92">
        <w:rPr>
          <w:b/>
        </w:rPr>
        <w:t>for i</w:t>
      </w:r>
      <w:r>
        <w:rPr>
          <w:b/>
        </w:rPr>
        <w:t>mplementation:</w:t>
      </w:r>
    </w:p>
    <w:p w:rsidR="006706C0" w:rsidRDefault="006706C0" w:rsidP="006706C0">
      <w:pPr>
        <w:rPr>
          <w:b/>
        </w:rPr>
      </w:pPr>
    </w:p>
    <w:p w:rsidR="006706C0" w:rsidRDefault="006706C0" w:rsidP="006706C0">
      <w:pPr>
        <w:rPr>
          <w:b/>
        </w:rPr>
      </w:pPr>
    </w:p>
    <w:p w:rsidR="006706C0" w:rsidRDefault="006706C0" w:rsidP="006706C0">
      <w:pPr>
        <w:rPr>
          <w:b/>
        </w:rPr>
      </w:pPr>
    </w:p>
    <w:p w:rsidR="006706C0" w:rsidRDefault="006706C0" w:rsidP="006706C0">
      <w:pPr>
        <w:rPr>
          <w:b/>
        </w:rPr>
      </w:pPr>
    </w:p>
    <w:p w:rsidR="006706C0" w:rsidRDefault="006706C0" w:rsidP="006706C0">
      <w:pPr>
        <w:rPr>
          <w:b/>
        </w:rPr>
      </w:pPr>
    </w:p>
    <w:p w:rsidR="006706C0" w:rsidRDefault="006706C0" w:rsidP="006706C0">
      <w:pPr>
        <w:rPr>
          <w:b/>
        </w:rPr>
      </w:pPr>
    </w:p>
    <w:p w:rsidR="006706C0" w:rsidRDefault="006706C0">
      <w:pPr>
        <w:rPr>
          <w:b/>
        </w:rPr>
      </w:pPr>
    </w:p>
    <w:p w:rsidR="006706C0" w:rsidRDefault="006706C0">
      <w:pPr>
        <w:rPr>
          <w:b/>
        </w:rPr>
      </w:pPr>
    </w:p>
    <w:p w:rsidR="005B3C2A" w:rsidRDefault="005B3C2A">
      <w:r>
        <w:rPr>
          <w:b/>
        </w:rPr>
        <w:lastRenderedPageBreak/>
        <w:t xml:space="preserve">Important Note:  </w:t>
      </w:r>
      <w:r>
        <w:t>The I</w:t>
      </w:r>
      <w:smartTag w:uri="urn:schemas-microsoft-com:office:smarttags" w:element="PersonName">
        <w:r>
          <w:t>MRB</w:t>
        </w:r>
      </w:smartTag>
      <w:r>
        <w:t>PB positions are not policy.  Positions become policy only when the policy is issued formally by the appropria</w:t>
      </w:r>
      <w:r w:rsidR="00500A92">
        <w:t>te National Aviation Authority.</w:t>
      </w:r>
    </w:p>
    <w:p w:rsidR="005B3C2A" w:rsidRDefault="005B3C2A">
      <w:pPr>
        <w:ind w:left="720" w:hanging="720"/>
        <w:rPr>
          <w:lang w:val="en-US"/>
        </w:rPr>
      </w:pPr>
    </w:p>
    <w:p w:rsidR="005B3C2A" w:rsidRDefault="005B3C2A">
      <w:pPr>
        <w:tabs>
          <w:tab w:val="left" w:pos="810"/>
          <w:tab w:val="left" w:pos="1620"/>
        </w:tabs>
        <w:ind w:left="2160" w:hanging="2160"/>
        <w:rPr>
          <w:lang w:val="en-US"/>
        </w:rPr>
      </w:pPr>
    </w:p>
    <w:p w:rsidR="00511449" w:rsidRDefault="005B3C2A">
      <w:pPr>
        <w:tabs>
          <w:tab w:val="left" w:pos="810"/>
        </w:tabs>
        <w:ind w:left="2160" w:hanging="2160"/>
        <w:rPr>
          <w:b/>
          <w:lang w:val="en-US"/>
        </w:rPr>
      </w:pPr>
      <w:r>
        <w:rPr>
          <w:b/>
          <w:lang w:val="en-US"/>
        </w:rPr>
        <w:tab/>
      </w:r>
    </w:p>
    <w:p w:rsidR="005B3C2A" w:rsidRDefault="005B3C2A" w:rsidP="00AD6D8D">
      <w:pPr>
        <w:tabs>
          <w:tab w:val="left" w:pos="810"/>
        </w:tabs>
        <w:rPr>
          <w:lang w:val="en-US"/>
        </w:rPr>
      </w:pPr>
    </w:p>
    <w:sectPr w:rsidR="005B3C2A">
      <w:headerReference w:type="default" r:id="rId13"/>
      <w:footerReference w:type="default" r:id="rId14"/>
      <w:pgSz w:w="11907" w:h="16840" w:code="9"/>
      <w:pgMar w:top="1699" w:right="1411" w:bottom="850" w:left="1411" w:header="850" w:footer="562" w:gutter="0"/>
      <w:paperSrc w:first="11" w:other="1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19B" w:rsidRDefault="0085619B">
      <w:r>
        <w:separator/>
      </w:r>
    </w:p>
  </w:endnote>
  <w:endnote w:type="continuationSeparator" w:id="0">
    <w:p w:rsidR="0085619B" w:rsidRDefault="00856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7E9" w:rsidRPr="00D723D2" w:rsidRDefault="00FA17E9">
    <w:pPr>
      <w:pStyle w:val="Footer"/>
      <w:rPr>
        <w:lang w:val="fr-BE"/>
      </w:rPr>
    </w:pPr>
    <w:r>
      <w:rPr>
        <w:lang w:val="fr-BE"/>
      </w:rPr>
      <w:t xml:space="preserve">IP Template </w:t>
    </w:r>
    <w:proofErr w:type="spellStart"/>
    <w:r>
      <w:rPr>
        <w:lang w:val="fr-BE"/>
      </w:rPr>
      <w:t>Rev</w:t>
    </w:r>
    <w:proofErr w:type="spellEnd"/>
    <w:r>
      <w:rPr>
        <w:lang w:val="fr-BE"/>
      </w:rPr>
      <w:t xml:space="preserve">  2, </w:t>
    </w:r>
    <w:proofErr w:type="spellStart"/>
    <w:r>
      <w:rPr>
        <w:lang w:val="fr-BE"/>
      </w:rPr>
      <w:t>dated</w:t>
    </w:r>
    <w:proofErr w:type="spellEnd"/>
    <w:r>
      <w:rPr>
        <w:lang w:val="fr-BE"/>
      </w:rPr>
      <w:t xml:space="preserve"> 2</w:t>
    </w:r>
    <w:r w:rsidR="00641715">
      <w:rPr>
        <w:lang w:val="fr-BE"/>
      </w:rPr>
      <w:t>6</w:t>
    </w:r>
    <w:r>
      <w:rPr>
        <w:lang w:val="fr-BE"/>
      </w:rPr>
      <w:t>/0</w:t>
    </w:r>
    <w:r w:rsidR="00641715">
      <w:rPr>
        <w:lang w:val="fr-BE"/>
      </w:rPr>
      <w:t>7</w:t>
    </w:r>
    <w:r>
      <w:rPr>
        <w:lang w:val="fr-BE"/>
      </w:rPr>
      <w:t>/2007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19B" w:rsidRDefault="0085619B">
      <w:r>
        <w:separator/>
      </w:r>
    </w:p>
  </w:footnote>
  <w:footnote w:type="continuationSeparator" w:id="0">
    <w:p w:rsidR="0085619B" w:rsidRDefault="00856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7E9" w:rsidRDefault="00FA17E9">
    <w:pPr>
      <w:pStyle w:val="Header"/>
      <w:jc w:val="center"/>
      <w:rPr>
        <w:b/>
        <w:i/>
      </w:rPr>
    </w:pPr>
    <w:r>
      <w:rPr>
        <w:b/>
        <w:i/>
      </w:rPr>
      <w:t>International Maintenance Review Board Policy Board (I</w:t>
    </w:r>
    <w:smartTag w:uri="urn:schemas-microsoft-com:office:smarttags" w:element="PersonName">
      <w:r>
        <w:rPr>
          <w:b/>
          <w:i/>
        </w:rPr>
        <w:t>MRB</w:t>
      </w:r>
    </w:smartTag>
    <w:r>
      <w:rPr>
        <w:b/>
        <w:i/>
      </w:rPr>
      <w:t>PB)</w:t>
    </w:r>
  </w:p>
  <w:p w:rsidR="00FA17E9" w:rsidRDefault="00FA17E9">
    <w:pPr>
      <w:pStyle w:val="Header"/>
      <w:jc w:val="center"/>
      <w:rPr>
        <w:b/>
        <w:i/>
        <w:sz w:val="20"/>
      </w:rPr>
    </w:pPr>
    <w:r>
      <w:rPr>
        <w:b/>
        <w:i/>
      </w:rPr>
      <w:t>Issue Paper (</w:t>
    </w:r>
    <w:r w:rsidR="00725168">
      <w:rPr>
        <w:b/>
        <w:i/>
      </w:rPr>
      <w:t>IP</w:t>
    </w:r>
    <w:r>
      <w:rPr>
        <w:b/>
        <w:i/>
      </w:rPr>
      <w:t>)</w:t>
    </w:r>
  </w:p>
  <w:p w:rsidR="00FA17E9" w:rsidRDefault="00FA17E9">
    <w:pPr>
      <w:pStyle w:val="Header"/>
      <w:rPr>
        <w:b/>
        <w:i/>
        <w:sz w:val="20"/>
      </w:rPr>
    </w:pPr>
    <w:r>
      <w:rPr>
        <w:b/>
        <w:i/>
        <w:sz w:val="20"/>
      </w:rPr>
      <w:t>Initial Date</w:t>
    </w:r>
    <w:r w:rsidR="00826514">
      <w:rPr>
        <w:b/>
        <w:i/>
        <w:sz w:val="20"/>
      </w:rPr>
      <w:t>:</w:t>
    </w:r>
    <w:r>
      <w:rPr>
        <w:b/>
        <w:i/>
        <w:sz w:val="20"/>
      </w:rPr>
      <w:t xml:space="preserve"> </w:t>
    </w:r>
    <w:r w:rsidR="00826514">
      <w:rPr>
        <w:b/>
        <w:i/>
        <w:sz w:val="20"/>
      </w:rPr>
      <w:t>15-Feb-2013</w:t>
    </w:r>
  </w:p>
  <w:p w:rsidR="00FA17E9" w:rsidRDefault="00D31577">
    <w:pPr>
      <w:pStyle w:val="Header"/>
      <w:rPr>
        <w:b/>
        <w:i/>
        <w:sz w:val="20"/>
      </w:rPr>
    </w:pPr>
    <w:r>
      <w:rPr>
        <w:b/>
        <w:i/>
        <w:sz w:val="20"/>
      </w:rPr>
      <w:t>IP Number:  CI</w:t>
    </w:r>
    <w:r w:rsidR="00725168">
      <w:rPr>
        <w:b/>
        <w:i/>
        <w:sz w:val="20"/>
      </w:rPr>
      <w:t>P</w:t>
    </w:r>
    <w:r w:rsidR="00082A3B">
      <w:rPr>
        <w:b/>
        <w:i/>
        <w:sz w:val="20"/>
      </w:rPr>
      <w:t xml:space="preserve"> IND-</w:t>
    </w:r>
    <w:r>
      <w:rPr>
        <w:b/>
        <w:i/>
        <w:sz w:val="20"/>
      </w:rPr>
      <w:t>201</w:t>
    </w:r>
    <w:r w:rsidR="00FC720A">
      <w:rPr>
        <w:b/>
        <w:i/>
        <w:sz w:val="20"/>
      </w:rPr>
      <w:t>2</w:t>
    </w:r>
    <w:r w:rsidR="00725168">
      <w:rPr>
        <w:b/>
        <w:i/>
        <w:sz w:val="20"/>
      </w:rPr>
      <w:t>-10</w:t>
    </w:r>
  </w:p>
  <w:p w:rsidR="00FA17E9" w:rsidRDefault="00826514">
    <w:pPr>
      <w:pStyle w:val="Header"/>
      <w:rPr>
        <w:b/>
        <w:i/>
        <w:sz w:val="20"/>
      </w:rPr>
    </w:pPr>
    <w:r>
      <w:rPr>
        <w:b/>
        <w:i/>
        <w:sz w:val="20"/>
      </w:rPr>
      <w:t>Revision 0 / Date: 15-Feb-2013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6B57"/>
    <w:multiLevelType w:val="hybridMultilevel"/>
    <w:tmpl w:val="0B58990C"/>
    <w:lvl w:ilvl="0" w:tplc="F132BCA2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7CA79F0"/>
    <w:multiLevelType w:val="hybridMultilevel"/>
    <w:tmpl w:val="58E2470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E4D0107"/>
    <w:multiLevelType w:val="hybridMultilevel"/>
    <w:tmpl w:val="44944916"/>
    <w:lvl w:ilvl="0" w:tplc="230A80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A4BBE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026E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58696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8897A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F0968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5A5B1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AEB58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C669E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C2A"/>
    <w:rsid w:val="000060A9"/>
    <w:rsid w:val="000101DF"/>
    <w:rsid w:val="0002250E"/>
    <w:rsid w:val="00031428"/>
    <w:rsid w:val="00036D61"/>
    <w:rsid w:val="00082A3B"/>
    <w:rsid w:val="000B0704"/>
    <w:rsid w:val="00141EE5"/>
    <w:rsid w:val="001A55EA"/>
    <w:rsid w:val="001C4A7A"/>
    <w:rsid w:val="001E1E0B"/>
    <w:rsid w:val="00214F76"/>
    <w:rsid w:val="00222167"/>
    <w:rsid w:val="0029287E"/>
    <w:rsid w:val="002A3050"/>
    <w:rsid w:val="002A3D8B"/>
    <w:rsid w:val="00362EB8"/>
    <w:rsid w:val="003744A4"/>
    <w:rsid w:val="00387FD0"/>
    <w:rsid w:val="00395B83"/>
    <w:rsid w:val="003D46A3"/>
    <w:rsid w:val="00421239"/>
    <w:rsid w:val="00430B76"/>
    <w:rsid w:val="00477985"/>
    <w:rsid w:val="004B1758"/>
    <w:rsid w:val="00500A92"/>
    <w:rsid w:val="00501674"/>
    <w:rsid w:val="00511449"/>
    <w:rsid w:val="00593BFC"/>
    <w:rsid w:val="005B3C2A"/>
    <w:rsid w:val="005B755F"/>
    <w:rsid w:val="005C0721"/>
    <w:rsid w:val="006042A3"/>
    <w:rsid w:val="00641715"/>
    <w:rsid w:val="0065718E"/>
    <w:rsid w:val="006706C0"/>
    <w:rsid w:val="00725168"/>
    <w:rsid w:val="00731785"/>
    <w:rsid w:val="008037E2"/>
    <w:rsid w:val="00826514"/>
    <w:rsid w:val="0085619B"/>
    <w:rsid w:val="008B64D9"/>
    <w:rsid w:val="00926195"/>
    <w:rsid w:val="00984FBF"/>
    <w:rsid w:val="009F7926"/>
    <w:rsid w:val="00A20E37"/>
    <w:rsid w:val="00A47292"/>
    <w:rsid w:val="00AD6D8D"/>
    <w:rsid w:val="00AE636E"/>
    <w:rsid w:val="00AE6FF3"/>
    <w:rsid w:val="00AF2A12"/>
    <w:rsid w:val="00B00784"/>
    <w:rsid w:val="00B72BC0"/>
    <w:rsid w:val="00B80D56"/>
    <w:rsid w:val="00B877D3"/>
    <w:rsid w:val="00B97244"/>
    <w:rsid w:val="00BF776A"/>
    <w:rsid w:val="00C666C8"/>
    <w:rsid w:val="00CA4126"/>
    <w:rsid w:val="00CC66D4"/>
    <w:rsid w:val="00CD4A74"/>
    <w:rsid w:val="00CF6D2B"/>
    <w:rsid w:val="00D31577"/>
    <w:rsid w:val="00D5625F"/>
    <w:rsid w:val="00D723D2"/>
    <w:rsid w:val="00E001C2"/>
    <w:rsid w:val="00FA17E9"/>
    <w:rsid w:val="00FA75CF"/>
    <w:rsid w:val="00FC720A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tabs>
        <w:tab w:val="left" w:pos="810"/>
        <w:tab w:val="left" w:pos="1620"/>
      </w:tabs>
      <w:ind w:left="2160" w:hanging="2160"/>
      <w:outlineLvl w:val="0"/>
    </w:pPr>
    <w:rPr>
      <w:b/>
      <w:bCs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BodyTextIndent">
    <w:name w:val="Body Text Inden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701"/>
      </w:tabs>
      <w:ind w:left="1701" w:hanging="1701"/>
    </w:pPr>
  </w:style>
  <w:style w:type="paragraph" w:styleId="BodyTextIndent2">
    <w:name w:val="Body Text Indent 2"/>
    <w:basedOn w:val="Normal"/>
    <w:pPr>
      <w:ind w:left="360"/>
    </w:pPr>
    <w:rPr>
      <w:lang w:val="en-US"/>
    </w:rPr>
  </w:style>
  <w:style w:type="paragraph" w:customStyle="1" w:styleId="Default">
    <w:name w:val="Default"/>
    <w:basedOn w:val="Normal"/>
    <w:rsid w:val="002A3D8B"/>
    <w:pPr>
      <w:autoSpaceDE w:val="0"/>
      <w:autoSpaceDN w:val="0"/>
    </w:pPr>
    <w:rPr>
      <w:rFonts w:ascii="Arial" w:eastAsia="Calibri" w:hAnsi="Arial" w:cs="Arial"/>
      <w:color w:val="000000"/>
      <w:szCs w:val="24"/>
      <w:lang w:val="fr-FR" w:eastAsia="fr-FR"/>
    </w:rPr>
  </w:style>
  <w:style w:type="paragraph" w:styleId="ListParagraph">
    <w:name w:val="List Paragraph"/>
    <w:basedOn w:val="Normal"/>
    <w:uiPriority w:val="34"/>
    <w:qFormat/>
    <w:rsid w:val="00421239"/>
    <w:pPr>
      <w:ind w:left="720"/>
      <w:contextualSpacing/>
    </w:pPr>
    <w:rPr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tabs>
        <w:tab w:val="left" w:pos="810"/>
        <w:tab w:val="left" w:pos="1620"/>
      </w:tabs>
      <w:ind w:left="2160" w:hanging="2160"/>
      <w:outlineLvl w:val="0"/>
    </w:pPr>
    <w:rPr>
      <w:b/>
      <w:bCs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BodyTextIndent">
    <w:name w:val="Body Text Inden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701"/>
      </w:tabs>
      <w:ind w:left="1701" w:hanging="1701"/>
    </w:pPr>
  </w:style>
  <w:style w:type="paragraph" w:styleId="BodyTextIndent2">
    <w:name w:val="Body Text Indent 2"/>
    <w:basedOn w:val="Normal"/>
    <w:pPr>
      <w:ind w:left="360"/>
    </w:pPr>
    <w:rPr>
      <w:lang w:val="en-US"/>
    </w:rPr>
  </w:style>
  <w:style w:type="paragraph" w:customStyle="1" w:styleId="Default">
    <w:name w:val="Default"/>
    <w:basedOn w:val="Normal"/>
    <w:rsid w:val="002A3D8B"/>
    <w:pPr>
      <w:autoSpaceDE w:val="0"/>
      <w:autoSpaceDN w:val="0"/>
    </w:pPr>
    <w:rPr>
      <w:rFonts w:ascii="Arial" w:eastAsia="Calibri" w:hAnsi="Arial" w:cs="Arial"/>
      <w:color w:val="000000"/>
      <w:szCs w:val="24"/>
      <w:lang w:val="fr-FR" w:eastAsia="fr-FR"/>
    </w:rPr>
  </w:style>
  <w:style w:type="paragraph" w:styleId="ListParagraph">
    <w:name w:val="List Paragraph"/>
    <w:basedOn w:val="Normal"/>
    <w:uiPriority w:val="34"/>
    <w:qFormat/>
    <w:rsid w:val="00421239"/>
    <w:pPr>
      <w:ind w:left="720"/>
      <w:contextualSpacing/>
    </w:pPr>
    <w:rPr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2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558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6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IndustryMemberEventHandler_ItemAdded</Name>
    <Type>10001</Type>
    <SequenceNumber>10000</SequenceNumber>
    <Assembly>ATA.EventHandlers, Version=1.0.0.0, Culture=neutral, PublicKeyToken=582b55e7502284d6</Assembly>
    <Class>ATA.EventHandlers.IndustryMemberEventHandler</Class>
    <Data/>
    <Filter/>
  </Receiver>
  <Receiver>
    <Name>IndustryMemberEventHandler_ItemUpdated</Name>
    <Type>10002</Type>
    <SequenceNumber>10000</SequenceNumber>
    <Assembly>ATA.EventHandlers, Version=1.0.0.0, Culture=neutral, PublicKeyToken=582b55e7502284d6</Assembly>
    <Class>ATA.EventHandlers.IndustryMemberEventHandler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EED1CA213EDB40A5B51F4745D6213F" ma:contentTypeVersion="25" ma:contentTypeDescription="Create a new document." ma:contentTypeScope="" ma:versionID="0b04af6a19af960182222f48106bfab2">
  <xsd:schema xmlns:xsd="http://www.w3.org/2001/XMLSchema" xmlns:p="http://schemas.microsoft.com/office/2006/metadata/properties" xmlns:ns2="86499063-6a44-4f12-b87d-aa7613917650" xmlns:ns3="d923f5dc-91e2-4b9c-bb38-172f0127077e" targetNamespace="http://schemas.microsoft.com/office/2006/metadata/properties" ma:root="true" ma:fieldsID="5923a257434f76510b73d8c06ccd63e6" ns2:_="" ns3:_="">
    <xsd:import namespace="86499063-6a44-4f12-b87d-aa7613917650"/>
    <xsd:import namespace="d923f5dc-91e2-4b9c-bb38-172f0127077e"/>
    <xsd:element name="properties">
      <xsd:complexType>
        <xsd:sequence>
          <xsd:element name="documentManagement">
            <xsd:complexType>
              <xsd:all>
                <xsd:element ref="ns2:Issue" minOccurs="0"/>
                <xsd:element ref="ns2:Is_x0020_Industry_x0020_Member_x0020_Appropriate" minOccurs="0"/>
                <xsd:element ref="ns2:IndustryMemberTopicArea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6499063-6a44-4f12-b87d-aa7613917650" elementFormDefault="qualified">
    <xsd:import namespace="http://schemas.microsoft.com/office/2006/documentManagement/types"/>
    <xsd:element name="Issue" ma:index="2" nillable="true" ma:displayName="Issue" ma:list="{8846C7CB-E667-4CCB-840B-68F118F2A0CC}" ma:internalName="Issue" ma:showField="Title" ma:web="86499063-6a44-4f12-b87d-aa7613917650">
      <xsd:simpleType>
        <xsd:restriction base="dms:Lookup"/>
      </xsd:simpleType>
    </xsd:element>
    <xsd:element name="Is_x0020_Industry_x0020_Member_x0020_Appropriate" ma:index="3" nillable="true" ma:displayName="Is Industry Member Appropriate" ma:default="0" ma:description="This is to specify if content is appropriate for Industry Member" ma:internalName="Is_x0020_Industry_x0020_Member_x0020_Appropriate">
      <xsd:simpleType>
        <xsd:restriction base="dms:Boolean"/>
      </xsd:simpleType>
    </xsd:element>
    <xsd:element name="IndustryMemberTopicArea" ma:index="4" nillable="true" ma:displayName="IndustryMemberTopicArea" ma:format="Dropdown" ma:internalName="IndustryMemberTopicArea">
      <xsd:simpleType>
        <xsd:restriction base="dms:Choice">
          <xsd:enumeration value="Economics"/>
          <xsd:enumeration value="Energy"/>
          <xsd:enumeration value="Air Traffic Control"/>
          <xsd:enumeration value="Engineering &amp; Maintenance"/>
          <xsd:enumeration value="Events"/>
          <xsd:enumeration value="Legislative Issues"/>
          <xsd:enumeration value="Special Topics"/>
        </xsd:restriction>
      </xsd:simpleType>
    </xsd:element>
  </xsd:schema>
  <xsd:schema xmlns:xsd="http://www.w3.org/2001/XMLSchema" xmlns:dms="http://schemas.microsoft.com/office/2006/documentManagement/types" targetNamespace="d923f5dc-91e2-4b9c-bb38-172f0127077e" elementFormDefault="qualified">
    <xsd:import namespace="http://schemas.microsoft.com/office/2006/documentManagement/types"/>
    <xsd:element name="Status" ma:index="12" nillable="true" ma:displayName="Status" ma:description="States whether the issue paper is Open or Closed" ma:format="RadioButtons" ma:internalName="Status">
      <xsd:simpleType>
        <xsd:union memberTypes="dms:Text">
          <xsd:simpleType>
            <xsd:restriction base="dms:Choice">
              <xsd:enumeration value="Open"/>
              <xsd:enumeration value="Closed"/>
              <xsd:enumeration value="N/A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_x0020_Industry_x0020_Member_x0020_Appropriate xmlns="86499063-6a44-4f12-b87d-aa7613917650">false</Is_x0020_Industry_x0020_Member_x0020_Appropriate>
    <Status xmlns="d923f5dc-91e2-4b9c-bb38-172f0127077e">Open</Status>
    <IndustryMemberTopicArea xmlns="86499063-6a44-4f12-b87d-aa7613917650" xsi:nil="true"/>
    <Issue xmlns="86499063-6a44-4f12-b87d-aa7613917650" xsi:nil="true"/>
  </documentManagement>
</p:properties>
</file>

<file path=customXml/itemProps1.xml><?xml version="1.0" encoding="utf-8"?>
<ds:datastoreItem xmlns:ds="http://schemas.openxmlformats.org/officeDocument/2006/customXml" ds:itemID="{C7FB0423-1066-4DB1-9413-D0F6A3140A5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E68AB84-AED1-4E7A-B8AF-8C5EE50155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E50488-8759-4B2F-B378-1E9E7A70C5F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F8C46D3-7559-44D9-A8D9-3B1D55D26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499063-6a44-4f12-b87d-aa7613917650"/>
    <ds:schemaRef ds:uri="d923f5dc-91e2-4b9c-bb38-172f0127077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25A64158-808B-4B1E-AF54-B8A871E542CD}">
  <ds:schemaRefs>
    <ds:schemaRef ds:uri="http://schemas.microsoft.com/office/2006/metadata/properties"/>
    <ds:schemaRef ds:uri="http://schemas.microsoft.com/office/infopath/2007/PartnerControls"/>
    <ds:schemaRef ds:uri="86499063-6a44-4f12-b87d-aa7613917650"/>
    <ds:schemaRef ds:uri="d923f5dc-91e2-4b9c-bb38-172f012707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207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Fault Tolerant System definition</vt:lpstr>
      <vt:lpstr>Fault Tolerant System definition</vt:lpstr>
    </vt:vector>
  </TitlesOfParts>
  <Company>Central JAA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Fault Tolerant System definition</dc:title>
  <dc:creator>8040dysz5563</dc:creator>
  <cp:lastModifiedBy>MaddogAndJolene</cp:lastModifiedBy>
  <cp:revision>4</cp:revision>
  <cp:lastPrinted>2002-07-26T12:55:00Z</cp:lastPrinted>
  <dcterms:created xsi:type="dcterms:W3CDTF">2012-11-10T10:58:00Z</dcterms:created>
  <dcterms:modified xsi:type="dcterms:W3CDTF">2013-01-17T20:53:00Z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